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3" w:rsidRDefault="00B657B3" w:rsidP="00B657B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Методичні рекомендації для вчителів перших класів</w:t>
      </w:r>
    </w:p>
    <w:p w:rsidR="00B657B3" w:rsidRDefault="00B657B3" w:rsidP="00B657B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Впроваджувати в практику роботи вчителів початкових класів </w:t>
      </w:r>
      <w:r w:rsidR="00AC25B5">
        <w:rPr>
          <w:sz w:val="28"/>
          <w:szCs w:val="28"/>
          <w:lang w:val="uk-UA"/>
        </w:rPr>
        <w:t xml:space="preserve">новий </w:t>
      </w:r>
      <w:r>
        <w:rPr>
          <w:sz w:val="28"/>
          <w:szCs w:val="28"/>
          <w:lang w:val="uk-UA"/>
        </w:rPr>
        <w:t>Державний стандарт початкової загальної освіти.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Забезпечити особистісно-орієнтований підхід до кожного учня під </w:t>
      </w:r>
      <w:r w:rsidR="00A933F4">
        <w:rPr>
          <w:sz w:val="28"/>
          <w:szCs w:val="28"/>
          <w:lang w:val="uk-UA"/>
        </w:rPr>
        <w:t>час навчально-виховного</w:t>
      </w:r>
      <w:r>
        <w:rPr>
          <w:sz w:val="28"/>
          <w:szCs w:val="28"/>
          <w:lang w:val="uk-UA"/>
        </w:rPr>
        <w:t xml:space="preserve"> процесу.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Підвищувати ефективність викладання шляхом підняття інформаційного рівня навчання при використанні засобів масової комунікації.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Розширювати сфери нових педагогічних технологій,  для покращення ефективності та результативності навчання.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Активно використовувати в педагогічній практиці </w:t>
      </w:r>
      <w:proofErr w:type="spellStart"/>
      <w:r>
        <w:rPr>
          <w:sz w:val="28"/>
          <w:szCs w:val="28"/>
          <w:lang w:val="uk-UA"/>
        </w:rPr>
        <w:t>здоров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язберігаючі</w:t>
      </w:r>
      <w:proofErr w:type="spellEnd"/>
      <w:r>
        <w:rPr>
          <w:sz w:val="28"/>
          <w:szCs w:val="28"/>
          <w:lang w:val="uk-UA"/>
        </w:rPr>
        <w:t xml:space="preserve"> технології.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Систематично і послідовно налагоджувати контакти з учнями, допомагати розкритися дітям у новому статусі школярів.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Досконало вивчати індивідуальні можливості та стан здоров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кожного першокласника.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Ретельно підбирати оптимальні методи і прийоми роботи з шестилітніми учнями, які б відповідали психічним і фізіологічним особливостям дітей, сприяли найбільш плідній праці, давали вагомі результати.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Забезпечити умови, необхідні для успішної навчальної діяльності, а саме: щоб уся інформація, яка дається дитині, була пов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язана з реальністю, практикою, широко застосовувати творчі завдання. Уся діяльність повинна мати соціальну значимість для учнів.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Створити необхідні умови для всебічного розвитку особистості кожного учня, реалізації  творчого потенціалу всіх дітей, прискорювати їх соціалізацію у суспільстві.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Активно вивчати передовий досвід вітчизняних та зарубіжних  педагогів з питань навчання і виховання шестирічних учнів.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Підтримувати і продовжувати кращі  традиції вітчизняної освіти. 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Залучати до виховання і навчання підростаючого покоління батьків, налагоджувати тісні стосунки із сім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єю, домагатися злагодженої співпраці вчителя і родини першокласника.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Систематично працювати над підвищенням рівня психолого-педагогічної обізнаності батьків, поліпшення їх педагогічної культури.</w:t>
      </w:r>
    </w:p>
    <w:p w:rsidR="00B657B3" w:rsidRDefault="00B657B3" w:rsidP="00B657B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A023E" w:rsidRPr="00C143F7" w:rsidRDefault="00CA023E">
      <w:pPr>
        <w:rPr>
          <w:lang w:val="uk-UA"/>
        </w:rPr>
      </w:pPr>
    </w:p>
    <w:sectPr w:rsidR="00CA023E" w:rsidRPr="00C143F7" w:rsidSect="00CA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3F7"/>
    <w:rsid w:val="00A62234"/>
    <w:rsid w:val="00A933F4"/>
    <w:rsid w:val="00AC25B5"/>
    <w:rsid w:val="00B31772"/>
    <w:rsid w:val="00B657B3"/>
    <w:rsid w:val="00C143F7"/>
    <w:rsid w:val="00CA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2012-09-22T17:00:00Z</dcterms:created>
  <dcterms:modified xsi:type="dcterms:W3CDTF">2012-09-23T08:17:00Z</dcterms:modified>
</cp:coreProperties>
</file>