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F5" w:rsidRPr="00F079F5" w:rsidRDefault="00F079F5" w:rsidP="00F0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uk-UA" w:eastAsia="uk-UA"/>
        </w:rPr>
        <w:t>Хімія</w:t>
      </w:r>
    </w:p>
    <w:p w:rsidR="00F079F5" w:rsidRPr="00F079F5" w:rsidRDefault="00F079F5" w:rsidP="00F0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079F5" w:rsidRPr="00F079F5" w:rsidRDefault="00F079F5" w:rsidP="00F0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2017-2018 навчальному році в основній школі завершується перехід на навчальні програми, розроблені </w:t>
      </w:r>
      <w:r w:rsidRPr="00F079F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Державного стандарту базової і повної загальної середньої освіти, затвердженого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Постановою Кабінету Міністрів України від 23. 11. 2011 р. № 1392 і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затверджені наказом Міністерства освіти і науки України № 664 від 06.06.2012 року зі  змінами, затвердженими наказом Міністерства  освіти і науки України від 29.05.2015 № 585.</w:t>
      </w:r>
    </w:p>
    <w:p w:rsidR="00F079F5" w:rsidRPr="00F079F5" w:rsidRDefault="00F079F5" w:rsidP="00F07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Відповідно до Концепції реалізації державної політики у сфері реформування загальної середньої освіти «Нова українська школа» у поточному році навчальні програми для 5-9 класів загальноосвітніх навчальних закладів були оновлені. </w:t>
      </w:r>
    </w:p>
    <w:p w:rsidR="00F079F5" w:rsidRPr="00F079F5" w:rsidRDefault="00F079F5" w:rsidP="00F079F5">
      <w:pPr>
        <w:spacing w:after="0" w:line="240" w:lineRule="auto"/>
        <w:ind w:left="5" w:right="5" w:firstLine="7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Таким чином, навчання хімії у загальноосвітніх навчальних закладах у 2017/2018 навчальному році</w:t>
      </w:r>
      <w:r w:rsidRPr="00F079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здійснюватиметься за такими </w:t>
      </w:r>
      <w:r w:rsidRPr="00F079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навчальними програмами</w:t>
      </w:r>
      <w:r w:rsidRPr="00F079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</w:p>
    <w:p w:rsidR="00F079F5" w:rsidRPr="00F079F5" w:rsidRDefault="00F079F5" w:rsidP="00F079F5">
      <w:pPr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7 - 9 класи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Програма для загальноосвітніх навчальних закладів. Хімія. 7-9 класи (оновлена), затверджена наказом МОН України від 07.06.2017 № 804. Програму розміщено на офіційному веб-сайті Міністерства (</w:t>
      </w:r>
      <w:hyperlink r:id="rId5" w:history="1">
        <w:r w:rsidRPr="00F0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http://mon.gov.ua/activity/education/zagalna-serednya/navchalni-programi-5-9-klas-2017.html</w:t>
        </w:r>
      </w:hyperlink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F079F5" w:rsidRPr="00F079F5" w:rsidRDefault="00F079F5" w:rsidP="00F079F5">
      <w:pPr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8 - 9 класи з поглибленим вивченням хімії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 (</w:t>
      </w:r>
      <w:hyperlink r:id="rId6" w:history="1">
        <w:r w:rsidRPr="00F0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http://mon.gov.ua/activity/education/zagalna-serednya/navchalni-programy.html</w:t>
        </w:r>
      </w:hyperlink>
      <w:r w:rsidRPr="00F079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079F5" w:rsidRPr="00F079F5" w:rsidRDefault="00F079F5" w:rsidP="00F079F5">
      <w:pPr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10-11 класи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F079F5" w:rsidRPr="00F079F5" w:rsidRDefault="00F079F5" w:rsidP="00F079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10–11 класів загальноосвітніх навчальних закладів. 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Рівень стандарту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 (зі змінами, затвердженими наказом МОН України від 14.07.2016 № 826).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Pr="00F079F5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 розміщено на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офіційному веб-сайті Міністерства  </w:t>
      </w:r>
      <w:r w:rsidRPr="00F079F5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(</w:t>
      </w:r>
      <w:hyperlink r:id="rId7" w:history="1">
        <w:r w:rsidRPr="00F079F5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val="uk-UA" w:eastAsia="uk-UA"/>
          </w:rPr>
          <w:t>http://mon.gov.ua/activity/education/zagalna-serednya/navchalni-programy.html</w:t>
        </w:r>
      </w:hyperlink>
      <w:r w:rsidRPr="00F079F5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>);</w:t>
      </w:r>
    </w:p>
    <w:p w:rsidR="00F079F5" w:rsidRPr="00F079F5" w:rsidRDefault="00F079F5" w:rsidP="00F079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10–11 класів загальноосвітніх навчальних закладів. 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Академічний рівень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(затверджена наказом МОН України від 28.10.2010 № 1021); </w:t>
      </w:r>
    </w:p>
    <w:p w:rsidR="00F079F5" w:rsidRPr="00F079F5" w:rsidRDefault="00F079F5" w:rsidP="00F079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10–11 класів загальноосвітніх навчальних закладів. 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Профільний рівень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(затверджена наказом МОН України від 28.10.2010 № 1021); </w:t>
      </w:r>
    </w:p>
    <w:p w:rsidR="00F079F5" w:rsidRPr="00F079F5" w:rsidRDefault="00F079F5" w:rsidP="00F079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з хімії для 10–11 класів загальноосвітніх навчальних закладів. 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Поглиблене вивчення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(затверджена наказом МОН України від 28.10.2010 № 1021).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з хімії  для 10–11 класів загальноосвітніх навчальних закладів академічного, профільного рівнів та для поглибленого вивчення надруковано у збірнику  «Хімія.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класи» – Тернопіль: Мандрівець, 2011, а також розміщено </w:t>
      </w:r>
      <w:r w:rsidRPr="00F079F5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  <w:t xml:space="preserve">на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офіційному веб-сайті Міністерства (</w:t>
      </w:r>
      <w:hyperlink r:id="rId8" w:history="1">
        <w:r w:rsidRPr="00F07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http://mon.gov.ua/activity/education/zagalna-serednya/navchalni-programy.html</w:t>
        </w:r>
      </w:hyperlink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позбавлені 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так, щоб не порушувалась логіка. 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uk-UA"/>
        </w:rPr>
      </w:pP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Типових навчальних планів загальноосвітніх навчальних закладів II ступеня, затверджених наказом Міністерства освіти і науки України від 03.04.2012 р. № 409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редакції наказу Міністерства освіти і науки України від 29.05.2014 р. № 664), у всіх загальноосвітніх навчальних закладах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(додатки 1 - 13)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хімія вивчається: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7 класі - 1,5 години на тиждень,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8 класі - 2 години на тиждень,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9 класі – 2 години на тиждень.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вечірніх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(змінних) загальноосвітніх школах з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очною формою навчання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(додатки 14-15) хімія вивчається у 7 класах – 1годину на тиждень, а у 8 і 9 класах – 1,5 години на тиждень.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вечірніх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(змінних) загальноосвітніх школах  із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заочною формою навчання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(додатки 16-17) у 7 – 9 класах хімія вивчається  1годину на тиждень.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Типових навчальних планів загальноосвітніх навчальних закладів IIІ ступеня, затверджених наказом Міністерства освіти і науки України від 27.08.2010 р. № 834 (із змінами, затвердженими наказом Міністерства освіти і науки України від 29.05.2014 № 657),   хімія вивчається: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рівні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стандарту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 10 і 11 класах 1 годину на тиждень;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академічному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рівні – в 10 класі 1 годину на тиждень,  в 11 класі 2 години на тиждень;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профільному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рівні – в 10 класі 4 години на тиждень,  в 11 класі  6 годин на тиждень.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Варіативна складова Типових планів може використовуватись на 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сторінках класного журналу, відведених для предмета, на підсилення якого використано зазначені години.</w:t>
      </w:r>
    </w:p>
    <w:p w:rsidR="00F079F5" w:rsidRPr="00F079F5" w:rsidRDefault="00F079F5" w:rsidP="00F079F5">
      <w:pPr>
        <w:widowControl w:val="0"/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рахуно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F079F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збільшенн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25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окрем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предмет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25"/>
          <w:w w:val="108"/>
          <w:sz w:val="28"/>
          <w:szCs w:val="28"/>
          <w:lang w:val="uk-UA" w:eastAsia="uk-UA"/>
        </w:rPr>
        <w:t xml:space="preserve"> в старшій школі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мо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жут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ь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вивчатис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програмам</w:t>
      </w:r>
      <w:r w:rsidRPr="00F079F5">
        <w:rPr>
          <w:rFonts w:ascii="Times New Roman" w:eastAsia="Times New Roman" w:hAnsi="Times New Roman" w:cs="Times New Roman"/>
          <w:w w:val="107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45"/>
          <w:w w:val="107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академічног</w:t>
      </w:r>
      <w:r w:rsidRPr="00F079F5">
        <w:rPr>
          <w:rFonts w:ascii="Times New Roman" w:eastAsia="Times New Roman" w:hAnsi="Times New Roman" w:cs="Times New Roman"/>
          <w:w w:val="107"/>
          <w:sz w:val="28"/>
          <w:szCs w:val="28"/>
          <w:lang w:val="uk-UA" w:eastAsia="uk-UA"/>
        </w:rPr>
        <w:t>о</w:t>
      </w:r>
      <w:r w:rsidRPr="00F079F5">
        <w:rPr>
          <w:rFonts w:ascii="Times New Roman" w:eastAsia="Times New Roman" w:hAnsi="Times New Roman" w:cs="Times New Roman"/>
          <w:spacing w:val="36"/>
          <w:w w:val="107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рівня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34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F079F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рівн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стандарт</w:t>
      </w:r>
      <w:r w:rsidRPr="00F079F5">
        <w:rPr>
          <w:rFonts w:ascii="Times New Roman" w:eastAsia="Times New Roman" w:hAnsi="Times New Roman" w:cs="Times New Roman"/>
          <w:spacing w:val="-20"/>
          <w:w w:val="107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w w:val="107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38"/>
          <w:w w:val="107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lang w:val="uk-UA" w:eastAsia="uk-UA"/>
        </w:rPr>
        <w:t xml:space="preserve">як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ц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F079F5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передбачен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о</w:t>
      </w:r>
      <w:r w:rsidRPr="00F079F5">
        <w:rPr>
          <w:rFonts w:ascii="Times New Roman" w:eastAsia="Times New Roman" w:hAnsi="Times New Roman" w:cs="Times New Roman"/>
          <w:spacing w:val="25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3"/>
          <w:w w:val="108"/>
          <w:sz w:val="28"/>
          <w:szCs w:val="28"/>
          <w:lang w:val="uk-UA" w:eastAsia="uk-UA"/>
        </w:rPr>
        <w:t>Т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иповим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 xml:space="preserve">планами. </w:t>
      </w:r>
    </w:p>
    <w:p w:rsidR="00F079F5" w:rsidRPr="00F079F5" w:rsidRDefault="00F079F5" w:rsidP="00F079F5">
      <w:pPr>
        <w:widowControl w:val="0"/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w w:val="133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pacing w:val="43"/>
          <w:w w:val="13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огляд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зазначен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 xml:space="preserve">е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рекомендуєм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о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раху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F079F5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варіативно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ї</w:t>
      </w:r>
      <w:r w:rsidRPr="00F079F5">
        <w:rPr>
          <w:rFonts w:ascii="Times New Roman" w:eastAsia="Times New Roman" w:hAnsi="Times New Roman" w:cs="Times New Roman"/>
          <w:spacing w:val="45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складово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ї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виділит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1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вивченн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44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uk-UA" w:eastAsia="uk-UA"/>
        </w:rPr>
        <w:t>хімії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академічном</w:t>
      </w:r>
      <w:r w:rsidRPr="00F079F5">
        <w:rPr>
          <w:rFonts w:ascii="Times New Roman" w:eastAsia="Times New Roman" w:hAnsi="Times New Roman" w:cs="Times New Roman"/>
          <w:w w:val="107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41"/>
          <w:w w:val="107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рівн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 10 класі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</w:t>
      </w:r>
      <w:r w:rsidRPr="00F079F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таком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раз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вчител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41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використову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 xml:space="preserve">є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програм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академічног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о</w:t>
      </w:r>
      <w:r w:rsidRPr="00F079F5">
        <w:rPr>
          <w:rFonts w:ascii="Times New Roman" w:eastAsia="Times New Roman" w:hAnsi="Times New Roman" w:cs="Times New Roman"/>
          <w:spacing w:val="26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рівня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самостійно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збільшу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юч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кількіст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24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вивченн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24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окреми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те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F079F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програми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.</w:t>
      </w:r>
    </w:p>
    <w:p w:rsidR="00F079F5" w:rsidRPr="00F079F5" w:rsidRDefault="00F079F5" w:rsidP="00F079F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F079F5" w:rsidRPr="00F079F5" w:rsidRDefault="00F079F5" w:rsidP="00F079F5">
      <w:pPr>
        <w:widowControl w:val="0"/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Зміс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F079F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програ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F079F5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виборо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F079F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факул</w:t>
      </w:r>
      <w:r w:rsidRPr="00F079F5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тативі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в</w:t>
      </w:r>
      <w:r w:rsidRPr="00F079F5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F079F5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кількіст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 xml:space="preserve">та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клас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F079F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яком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пропонуєтьс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13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ї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F079F5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вивчення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12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F079F5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орієнтовним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.</w:t>
      </w:r>
      <w:r w:rsidRPr="00F079F5">
        <w:rPr>
          <w:rFonts w:ascii="Times New Roman" w:eastAsia="Times New Roman" w:hAnsi="Times New Roman" w:cs="Times New Roman"/>
          <w:spacing w:val="13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6"/>
          <w:w w:val="108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чител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23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уть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творчо підходит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реалізаці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ї</w:t>
      </w:r>
      <w:r w:rsidRPr="00F079F5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зміст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ци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програм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ураховуюч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кількіст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годи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ділени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вивченн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32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вибором (факул</w:t>
      </w:r>
      <w:r w:rsidRPr="00F079F5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тативу)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інтерес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 xml:space="preserve">здібності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учнів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потреб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регіон</w:t>
      </w:r>
      <w:r w:rsidRPr="00F079F5"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можливост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uk-UA" w:eastAsia="uk-UA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навчально­матеріально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ї</w:t>
      </w:r>
      <w:proofErr w:type="spellEnd"/>
      <w:r w:rsidRPr="00F079F5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баз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навчального закладу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079F5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uk-UA" w:eastAsia="uk-UA"/>
        </w:rPr>
        <w:t>Окре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розділ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запропоновани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х</w:t>
      </w:r>
      <w:r w:rsidRPr="00F079F5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079F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збірника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х</w:t>
      </w:r>
      <w:r w:rsidRPr="00F079F5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програ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можут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3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вивчатис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28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F079F5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само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стійн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вибором.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Слі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зазначити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,</w:t>
      </w:r>
      <w:r w:rsidRPr="00F079F5"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щ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F079F5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навчальн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>програм</w:t>
      </w:r>
      <w:r w:rsidRPr="00F079F5">
        <w:rPr>
          <w:rFonts w:ascii="Times New Roman" w:eastAsia="Times New Roman" w:hAnsi="Times New Roman" w:cs="Times New Roman"/>
          <w:w w:val="108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7"/>
          <w:w w:val="10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F079F5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9F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виборо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F079F5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використовуват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тако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Pr="00F079F5">
        <w:rPr>
          <w:rFonts w:ascii="Times New Roman" w:eastAsia="Times New Roman" w:hAnsi="Times New Roman" w:cs="Times New Roman"/>
          <w:spacing w:val="3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дл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проведенн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факул</w:t>
      </w:r>
      <w:r w:rsidRPr="00F079F5">
        <w:rPr>
          <w:rFonts w:ascii="Times New Roman" w:eastAsia="Times New Roman" w:hAnsi="Times New Roman" w:cs="Times New Roman"/>
          <w:spacing w:val="-14"/>
          <w:w w:val="109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тативни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х</w:t>
      </w:r>
      <w:r w:rsidRPr="00F079F5">
        <w:rPr>
          <w:rFonts w:ascii="Times New Roman" w:eastAsia="Times New Roman" w:hAnsi="Times New Roman" w:cs="Times New Roman"/>
          <w:spacing w:val="43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занят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навпаки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079F5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uk-UA" w:eastAsia="uk-UA"/>
        </w:rPr>
        <w:t xml:space="preserve">програми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факул</w:t>
      </w:r>
      <w:r w:rsidRPr="00F079F5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uk-UA" w:eastAsia="uk-UA"/>
        </w:rPr>
        <w:t>ь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тативі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в</w:t>
      </w:r>
      <w:r w:rsidRPr="00F079F5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можн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uk-UA" w:eastAsia="uk-UA"/>
        </w:rPr>
        <w:t>використовуват</w:t>
      </w:r>
      <w:r w:rsidRPr="00F079F5">
        <w:rPr>
          <w:rFonts w:ascii="Times New Roman" w:eastAsia="Times New Roman" w:hAnsi="Times New Roman" w:cs="Times New Roman"/>
          <w:w w:val="109"/>
          <w:sz w:val="28"/>
          <w:szCs w:val="28"/>
          <w:lang w:val="uk-UA" w:eastAsia="uk-UA"/>
        </w:rPr>
        <w:t>и</w:t>
      </w:r>
      <w:r w:rsidRPr="00F079F5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дл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uk-UA" w:eastAsia="uk-UA"/>
        </w:rPr>
        <w:t>викладанн</w:t>
      </w:r>
      <w:r w:rsidRPr="00F079F5">
        <w:rPr>
          <w:rFonts w:ascii="Times New Roman" w:eastAsia="Times New Roman" w:hAnsi="Times New Roman" w:cs="Times New Roman"/>
          <w:w w:val="110"/>
          <w:sz w:val="28"/>
          <w:szCs w:val="28"/>
          <w:lang w:val="uk-UA" w:eastAsia="uk-UA"/>
        </w:rPr>
        <w:t>я</w:t>
      </w:r>
      <w:r w:rsidRPr="00F079F5">
        <w:rPr>
          <w:rFonts w:ascii="Times New Roman" w:eastAsia="Times New Roman" w:hAnsi="Times New Roman" w:cs="Times New Roman"/>
          <w:spacing w:val="33"/>
          <w:w w:val="11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курсі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з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F079F5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uk-UA" w:eastAsia="uk-UA"/>
        </w:rPr>
        <w:t>вибором.</w:t>
      </w:r>
    </w:p>
    <w:p w:rsidR="00F079F5" w:rsidRPr="00F079F5" w:rsidRDefault="00F079F5" w:rsidP="00F079F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 організації навчально-виховного процесу загальноосвітнім навчальним закладам дозволено використовувати лише навчальну літературу, що має гриф Міністерства освіти і науки України або схвалена відповідною комісією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Науково-методичної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ради з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питань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освіти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Міністерства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освіти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 науки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України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Перелік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цієї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навчальної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літератури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щорічно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оновлюється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розміщується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офіційному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сайті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Міністерства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mon</w:t>
      </w:r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gov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ua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) та 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сайті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Інституту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модернізації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змісту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освіти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hyperlink r:id="rId9" w:history="1"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imzo</w:t>
        </w:r>
        <w:proofErr w:type="spellEnd"/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gov</w:t>
        </w:r>
        <w:proofErr w:type="spellEnd"/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F079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ua</w:t>
        </w:r>
        <w:proofErr w:type="spellEnd"/>
      </w:hyperlink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Починаючи з 2017/2018 навчального року, вивчення хімії в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7-9 класах загальноосвітніх навчальних закладів здійснюватиметься за оновленою на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компетентнісних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засадах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навчальною програмою.</w:t>
      </w:r>
      <w:r w:rsidRPr="00F079F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пошуках напрямів реформування освіти світова практика обрала </w:t>
      </w:r>
      <w:proofErr w:type="spellStart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компетентнісний</w:t>
      </w:r>
      <w:proofErr w:type="spellEnd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підхід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завдяки якому випускник навчального закладу формується як компетентна особистість,  готова до самореалізації в соціумі й особистому житті. Можна й ширше характеризувати такого випускника: володіє інформацією, здатний до аналізу ситуації  і прийняття рішення, налаштований на діяльність, спрямовану на успішне розв’язування проблем на основі здобутих знань, і досвіду, готовий до самонавчання, комунікабельний.  Отже, йдеться про загальну життєву компетентність людини.</w:t>
      </w:r>
    </w:p>
    <w:p w:rsidR="00F079F5" w:rsidRPr="00F079F5" w:rsidRDefault="00F079F5" w:rsidP="00F0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079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проекті «Нова українська школа: основи стандарту освіти» </w:t>
      </w:r>
      <w:proofErr w:type="spellStart"/>
      <w:r w:rsidRPr="00F079F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F079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підхід визначено як «</w:t>
      </w:r>
      <w:r w:rsidRPr="00F079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місток, який поєднує школу з реальним світом і тими потребами, які ставить перед лю</w:t>
      </w:r>
      <w:r w:rsidRPr="00F079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softHyphen/>
        <w:t xml:space="preserve">диною життя», а </w:t>
      </w:r>
      <w:r w:rsidRPr="00F079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компетентність трактується як «поєднання знань, умінь, навичок, способів мислення, поглядів, цінностей, особистих якостей, що визначає здатність особи успішно провадити ді</w:t>
      </w:r>
      <w:r w:rsidRPr="00F079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oftHyphen/>
        <w:t>яльність у нових непередбачуваних умовах».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Упровадження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 спрямовано на те, щоб врешті перейти від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дитиноцентризму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 вивчення предмета хімія до навчання учнів, від заучування фактів до розуміння принципів і усвідомлення цінностей, від навчання «для оцінки» до досягнення освіченості й освоєння культури «для себе».</w:t>
      </w:r>
    </w:p>
    <w:p w:rsidR="00F079F5" w:rsidRPr="00F079F5" w:rsidRDefault="00F079F5" w:rsidP="00F0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Порівняння ознак «</w:t>
      </w:r>
      <w:proofErr w:type="spellStart"/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ЗУНівського</w:t>
      </w:r>
      <w:proofErr w:type="spellEnd"/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» і </w:t>
      </w:r>
      <w:proofErr w:type="spellStart"/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компетентнісного</w:t>
      </w:r>
      <w:proofErr w:type="spellEnd"/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F079F5" w:rsidRPr="00F079F5" w:rsidRDefault="00F079F5" w:rsidP="00F0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підходів у навчанні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F079F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ЗУНівський</w:t>
            </w:r>
            <w:proofErr w:type="spellEnd"/>
            <w:r w:rsidRPr="00F079F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»   підхід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</w:pPr>
            <w:proofErr w:type="spellStart"/>
            <w:r w:rsidRPr="00F079F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Компетентнісний</w:t>
            </w:r>
            <w:proofErr w:type="spellEnd"/>
            <w:r w:rsidRPr="00F079F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 xml:space="preserve"> підхід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Ключове питання: чого навчати?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Ключове питання: з якою метою навчати?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Орієнтація на зміст і процес навчання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Орієнтація на результат навчання</w:t>
            </w:r>
          </w:p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Результат навчання – знання, уміння, навички 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Результат навчання  -- ключові і предметні компетентності 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Унормованість</w:t>
            </w:r>
            <w:proofErr w:type="spellEnd"/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обов’язкових результатів навчання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Досягнення особистісно цінних  освітніх результатів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Трансляція готових знань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Самостійне здобування знань; створення власної системи знань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Засвоєння знань на все життя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Навчання як перманентний процес упродовж життя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Статичний зміст  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Гнучкий зміст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Енциклопедичність змісту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Розкриття провідних природничо-наукових ідей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Предметний характер знань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Інтегративний характер знань; формування  наукової картини світу в єдності гуманітарного і природничого складників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Навчальна діяльність із засвоєння системи знань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Пізнавальна діяльність, мотивована    власними життєвими потребами, цікавістю до пізнання світу і себе в цьому світі.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Вивчення наукових фактів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Засвоєння основоположних наукових принципів; факти як засіб розкриття принципів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Навчання як засвоєння «порцій інформації»</w:t>
            </w:r>
          </w:p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Навчання як розв’язування проблемних ситуацій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Накопичення знань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Формування особистісних цінностей і ставлень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Відтворення обсягу знань 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Творче застосування знань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Контрольні завдання на відтворення знань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Ситуативні завдання, наближені до реальних умов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Учень – об’єкт навчання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Учень – суб’єкт навчання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Учительський контроль 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Учнівський самоконтроль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Оцінювання учителем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Самооцінювання</w:t>
            </w:r>
            <w:proofErr w:type="spellEnd"/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учнем, рефлексія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Стабільний підручник як основне джерело інформації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Вибір джерел інформації</w:t>
            </w:r>
          </w:p>
        </w:tc>
      </w:tr>
      <w:tr w:rsidR="00F079F5" w:rsidRPr="00F079F5" w:rsidTr="0099459B">
        <w:tc>
          <w:tcPr>
            <w:tcW w:w="4785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Традиційні методики формування ЗУН</w:t>
            </w:r>
          </w:p>
        </w:tc>
        <w:tc>
          <w:tcPr>
            <w:tcW w:w="4786" w:type="dxa"/>
            <w:shd w:val="clear" w:color="auto" w:fill="auto"/>
          </w:tcPr>
          <w:p w:rsidR="00F079F5" w:rsidRPr="00F079F5" w:rsidRDefault="00F079F5" w:rsidP="00F07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Інноваційні методики формування </w:t>
            </w:r>
            <w:proofErr w:type="spellStart"/>
            <w:r w:rsidRPr="00F079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</w:p>
        </w:tc>
      </w:tr>
    </w:tbl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підхід реалізується у змісті освіти   засобами навчальних   предметів, тому оновлення навчальної програми  з хімії спрямовувалося передусім на   виявлення резервів змісту курсу   хімії щодо впровадження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F079F5" w:rsidRPr="00F079F5" w:rsidRDefault="00F079F5" w:rsidP="00F079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Оновлення навчальної програми для основної школи (7 – 9 класи)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Робочою групою було проаналізовано всі зауваження до навчальної програми з хімії, висловлені в процесі громадського обговорення; враховано слушні пропозиції, спрямовані на тлумачення  основних  закономірностей, усунення   зайвої деталізації фактичного матеріалу, уточнення формулювань, загального редагування тексту.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Водночас, не враховано пропозиції, що суперечать освітньому стандарту, не  відповідають віковим особливостям учнів,  стосуються проблем методики навчання.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Програма з хімії для основної школи оновлювалася  з урахуванням таких</w:t>
      </w: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вихідних позицій.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1.Базовий курс хімії мінімальний за обсягом, але функціонально цілісний, забезпечує хімічну грамотність і базову хімічну культуру учнів, достатній для подальшої освіти й самоосвіти учнів,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соціалізації і творчої самореалізації особистості.</w:t>
      </w:r>
    </w:p>
    <w:p w:rsidR="00F079F5" w:rsidRPr="00F079F5" w:rsidRDefault="00F079F5" w:rsidP="00F079F5">
      <w:pPr>
        <w:shd w:val="clear" w:color="auto" w:fill="FFFFFF"/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Програма   розкриває провідні ідеї хімічної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науки, спрямовує на  формування в учнів ціннісних установок, світоглядних орієнтацій і набуття досвіду їх застосування у власній діяльності.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3.Перелік очікуваних результатів навчальної діяльності учнів  за складниками предметної компетентності орієнтує вчителя на  досягнення мети, сприяє   плануванню і моніторингу процесу й  результатів навчання.</w:t>
      </w:r>
    </w:p>
    <w:p w:rsidR="00F079F5" w:rsidRPr="00F079F5" w:rsidRDefault="00F079F5" w:rsidP="00F079F5">
      <w:pPr>
        <w:shd w:val="clear" w:color="auto" w:fill="FFFFFF"/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4.Зміст програми враховує пропедевтичну підготовку учнів з природознавства і міжпредметні зв’язки з іншими природничими предметами.</w:t>
      </w:r>
    </w:p>
    <w:p w:rsidR="00F079F5" w:rsidRPr="00F079F5" w:rsidRDefault="00F079F5" w:rsidP="00F079F5">
      <w:pPr>
        <w:shd w:val="clear" w:color="auto" w:fill="FFFFFF"/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5.Учнівський хімічний експеримент доступний і безпечний для виконання в лабораторних умовах.</w:t>
      </w:r>
    </w:p>
    <w:p w:rsidR="00F079F5" w:rsidRPr="00F079F5" w:rsidRDefault="00F079F5" w:rsidP="00F079F5">
      <w:pPr>
        <w:shd w:val="clear" w:color="auto" w:fill="FFFFFF"/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6.Навчальна програма  структурується у зручний для використання спосіб. 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Зміни в навчальній програмі основної школи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Пояснювальну записку</w:t>
      </w: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програми</w:t>
      </w: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доопрацьовано з урахуванням змін у її структурі 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спрямування навчання хімії. Розкрито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потенціал навчального предмета, складено таблицю, в якій кожну  ключову компетентність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скорельовано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 предметним змістом і  навчальними ресурсами для її формування.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Структура програми є максимально інформативною. Вона  орієнтує  вчителя на  </w:t>
      </w:r>
      <w:r w:rsidRPr="00F079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очікуванні результати навчальної діяльності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учнів.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Результати навчання визначено згідно зі структурою компетентності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за складниками: </w:t>
      </w:r>
      <w:proofErr w:type="spellStart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знаннєвим</w:t>
      </w:r>
      <w:proofErr w:type="spellEnd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 діяльнісним, ціннісним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Зміст навчального матеріалу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079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практична складова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забезпечують формування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кожній темі програми визначено предметний зміст, що розкриває спільні для всіх навчальних предметів наскрізні змістові лінії: 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Наскрізні змістові лінії є засобом інтеграції навчального змісту і відображають провідні соціально й особистісно значущі ідеї, що послідовно розкриваються у процесі навчання і виховання учнів. Вони в певній мірі корелюють з ключовими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компетентностями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опанування яких забезпечує формування ціннісних і світоглядних орієнтацій учня, що визначають його поведінку в  життєвих ситуаціях.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Діяльнісний і ціннісний компоненти результатів навчання також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скорельовано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цими змістовими лініями.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результаті оновлення програми відібрано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«ядро знань» (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необхідний і достатній зміст)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хімії,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оволодіння яким забезпечує базову, загальнокультурну підготовку з предмета і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створює підґрунтя для подальшого навчання хімії у старшій школі. 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змістовій частині   вилучено деякі приклади хімічних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сполук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реакцій, що переобтяжують чи дублюють зміст. Акцентовано екологічний 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здоров’язбережувальний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аспекти. У темі з органічної хімії структуровано чинний зміст; посилено увагу до актуального нині питання переробки нафти і застосування її продуктів (описовий матеріал, без використання хімічних формул). Практичну частину оновлено завдяки дослідам  з використанням препаратів побутової хімії (у чинних межах).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вчителя – це базис для формування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програмі не зазначено розподіл годин за темами. Заради досягнення запланованих результатів навчання учитель має право самостійно визначати час, необхідний для вивчення тем, зважаючи на умови функціонування навчального закладу і навчальні можливості учнів. Учитель також може обґрунтовано змінювати порядок вивчення тем і окремих питань у межах одного класу. Перенесення вивчення тем із одного класу до іншого є недоцільним.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7 клас. </w:t>
      </w: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Вступ.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Ознайомлення з правилами безпеки під час роботи з лабораторним посудом та обладнанням кабінету хімії,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маркованням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небезпечних речовин перенесено в цю тему з теми «Кисень».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Демонстрацією передбачено зміну забарвлення природних індикаторів у середовищі побутових хімікатів і харчових продуктів.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Дослідження будови полум’я і знайомлення з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маркованням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небезпечних речовин (на прикладі побутових хімікатів) перейшли в статус лабораторних дослідів.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Відпрацювання найпростіших лабораторних операцій винесено на практичну роботу.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Запропоновано нові теми навчальних проектів.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1. Початкові хімічні поняття.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Вилучено поняття про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склад атома, оскільки одночасно атом вивчається в курсі фізики.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Доповнено питанням про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поширеність хімічних елементів у природі для повноти уявлень  про них і зв’язку з життям.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Змінено послідовність питань:  спершу м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етали й неметали, потім металічні та неметалічні елементи.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збереження маси речовин перенесено в цю тему, де розглядаються хімічні реакції.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Перелік розрахункових задач доповнено задачами на обчислення маси елемента в складній речовині за його масовою часткою, що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логічно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продовжує попередній перелік типів задач.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Демонстрації доповнено дослідом (перенесено з теми «Кисень»), що ілюструє закон збереження маси речовин (виконується реально або віртуально).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лабораторному досліді уточнено, які саме хімічні реакції досліджуються.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практичної роботи передбачено дослідження фізичних і хімічних явищ на прикладах побутових хімікатів і харчових продуктів.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2. Кисень.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Уточнено способи добування кисню в лабораторії (на прикладі гідроген пероксиду і води).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Вилучено 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повне окиснення глюкози з прикладів взаємодії кисню зі складними речовинами.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Демонстрацію </w:t>
      </w:r>
      <w:proofErr w:type="spellStart"/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марковання</w:t>
      </w:r>
      <w:proofErr w:type="spellEnd"/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небезпечних речовин перенесено до «Вступу».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Практична робота з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добування кисню проводиться з використанням різних біологічних каталізаторів.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Уточнено теми навчальних проектів.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Тема 3. Вода.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Уточнено поняття про кислоти й основи (замість гідратів оксидів).</w:t>
      </w:r>
    </w:p>
    <w:p w:rsidR="00F079F5" w:rsidRPr="00F079F5" w:rsidRDefault="00F079F5" w:rsidP="00F079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Необхідно зазначити, що в цій темі вводиться лише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кислоти й основи, не виходячи за межі наведених речовин для складання рівнянь реакцій. Вивчати класи кислот і основ необхідно у 8 класі в темі «</w:t>
      </w:r>
      <w:r w:rsidRPr="00F079F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Основні класи неорганічних </w:t>
      </w:r>
      <w:proofErr w:type="spellStart"/>
      <w:r w:rsidRPr="00F079F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сполук</w:t>
      </w:r>
      <w:proofErr w:type="spellEnd"/>
      <w:r w:rsidRPr="00F079F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8 клас. </w:t>
      </w:r>
      <w:r w:rsidRPr="00F079F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Повторення найважливіших питань курсу хімії 7 класу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Вилучено повторення поняття про масову частку розчиненої речовини, оскільки в найближчих темах воно не використовується.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Розрахункові задачі доповнено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обчисленням об’єму  води в розчині.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Уточнено формулювання демонстрацій.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Вилучено лабораторний дослід з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виготовлення водних розчинів із заданими масовими частками розчинених речовин; його винесено  на практичну роботу.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Скорочено домашній експеримент.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Виокремлено теми навчальних проектів екологічного змісту.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1. Будова атома. Періодичний закон і періодична система хімічних елементів. 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Дотримано логіки вивчення теоретичних понять: спершу розглядається будова атома, потім періодичний закон.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Замість </w:t>
      </w:r>
      <w:proofErr w:type="spellStart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менделєєвського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формулювання періодичного закону вивчається сучасне його формулювання.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Вилучено поняття про нуклід (передбачено в курсі фізики).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Демонстрації доповнено 3Д моделями.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Розширено тематику навчальних проектів.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2. Хімічний зв’язок і будова речовини. 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Перенесено 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питання про ступінь окиснення, визначення ступеня окиснення елемента за хімічною формулою сполуки, складання формули сполуки за відомими ступенями окиснення елементів до відповідної теми 9-го класу, де ці поняття використовуються. 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Ознайомлення з фізичними властивостями речовин вилучено з демонстрацій (залишено лабораторний дослід). Дослідження цих  властивостей винесено на практичну роботу.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Теми навчальних проектів скориговано.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3. Кількість речовини, розрахунки за хімічними формулами. 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Вжито термін </w:t>
      </w:r>
      <w:r w:rsidRPr="00F07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стала </w:t>
      </w:r>
      <w:proofErr w:type="spellStart"/>
      <w:r w:rsidRPr="00F07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Авогадро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замість </w:t>
      </w:r>
      <w:r w:rsidRPr="00F07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число </w:t>
      </w:r>
      <w:proofErr w:type="spellStart"/>
      <w:r w:rsidRPr="00F07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Авогадро</w:t>
      </w:r>
      <w:proofErr w:type="spellEnd"/>
      <w:r w:rsidRPr="00F07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Усунуто технічну помилку: пропуск розрахункових задач на  обчислення молярної маси речовини.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Демонстрації доповнено зразками речовин.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4. Основні класи неорганічних </w:t>
      </w:r>
      <w:proofErr w:type="spellStart"/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сполук</w:t>
      </w:r>
      <w:proofErr w:type="spellEnd"/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Переструктуровано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зміст теми: спершу розглядаються кислоти, потім основи; ряд активності металів перенесено  до кислот; далі -- амфотерні гідроксиди.</w:t>
      </w:r>
    </w:p>
    <w:p w:rsidR="00F079F5" w:rsidRPr="00F079F5" w:rsidRDefault="00F079F5" w:rsidP="00F079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Доповнено питанням про вплив неорганічних </w:t>
      </w:r>
      <w:proofErr w:type="spellStart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сполук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здоров’я людини.</w:t>
      </w:r>
    </w:p>
    <w:p w:rsidR="00F079F5" w:rsidRPr="00F079F5" w:rsidRDefault="00F079F5" w:rsidP="00F079F5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Вилучено лабораторний дослід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дії водних розчинів лугів на індикатори як повтор.</w:t>
      </w:r>
    </w:p>
    <w:p w:rsidR="00F079F5" w:rsidRPr="00F079F5" w:rsidRDefault="00F079F5" w:rsidP="00F079F5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Уточнено теми домашнього експерименту і навчальних проектів.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9 клас. </w:t>
      </w:r>
      <w:r w:rsidRPr="00F079F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Повторення найважливіших питань курсу хімії 8 класу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1. Розчини. </w:t>
      </w:r>
    </w:p>
    <w:p w:rsidR="00F079F5" w:rsidRPr="00F079F5" w:rsidRDefault="00F079F5" w:rsidP="00F079F5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Уточнено, про які колоїдні системи йдеться: с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успензії, емульсії, аерозолі.</w:t>
      </w:r>
    </w:p>
    <w:p w:rsidR="00F079F5" w:rsidRPr="00F079F5" w:rsidRDefault="00F079F5" w:rsidP="00F0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Кристалогідрати розглядаються на рівні загального поняття.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Поняття про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рН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розглядається без математичних розрахунків.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Знято аналітичне виявлення </w:t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бромід-, йодид-,   </w:t>
      </w:r>
      <w:proofErr w:type="spellStart"/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ортофосфат</w:t>
      </w:r>
      <w:proofErr w:type="spellEnd"/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-іонів.</w:t>
      </w:r>
    </w:p>
    <w:p w:rsidR="00F079F5" w:rsidRPr="00F079F5" w:rsidRDefault="00F079F5" w:rsidP="00F0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Розв’язування задач на приготування розчинів із кристалогідратів замінено на задачі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рівняннями реакцій з використанням розчинів із певною масовою часткою розчиненої речовини.</w:t>
      </w:r>
    </w:p>
    <w:p w:rsidR="00F079F5" w:rsidRPr="00F079F5" w:rsidRDefault="00F079F5" w:rsidP="00F079F5">
      <w:pPr>
        <w:widowControl w:val="0"/>
        <w:tabs>
          <w:tab w:val="left" w:pos="0"/>
          <w:tab w:val="left" w:pos="254"/>
        </w:tabs>
        <w:spacing w:after="0" w:line="240" w:lineRule="auto"/>
        <w:ind w:lef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З лабораторних дослідів вилучено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виявлення бромід-, йодид-, </w:t>
      </w:r>
      <w:proofErr w:type="spellStart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ортофосфат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-іонів. </w:t>
      </w:r>
    </w:p>
    <w:p w:rsidR="00F079F5" w:rsidRPr="00F079F5" w:rsidRDefault="00F079F5" w:rsidP="00F079F5">
      <w:pPr>
        <w:widowControl w:val="0"/>
        <w:tabs>
          <w:tab w:val="left" w:pos="0"/>
          <w:tab w:val="left" w:pos="254"/>
        </w:tabs>
        <w:spacing w:after="0" w:line="240" w:lineRule="auto"/>
        <w:ind w:left="7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Темам навчальних проектів надано практичного спрямування.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Тема 2. Хімічні реакції.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Поняття про ступінь окиснення   перенесено в цю тему, до окисно-відновних реакцій.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Спрощено зміст лабораторного досліду: відповідне дослідження винесено на практичну роботу.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Тема 3. Початкові поняття про органічні сполуки.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Знято поняття про основний і збуджений стани атома Карбону.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Хімічні реакції вуглеводнів доповнено реакціями заміщення і приєднання.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Розглядається процес перегонки нафти, а не лише продукти. 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Доповнено питанням про  охорону довкілля у зв’язку з використанням вуглеводневої сировини.</w:t>
      </w:r>
    </w:p>
    <w:p w:rsidR="00F079F5" w:rsidRPr="00F079F5" w:rsidRDefault="00F079F5" w:rsidP="00F0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Замість питання про жири у природі розглядаються природні й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гідрогенізовані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жири.</w:t>
      </w:r>
    </w:p>
    <w:p w:rsidR="00F079F5" w:rsidRPr="00F079F5" w:rsidRDefault="00F079F5" w:rsidP="00F079F5">
      <w:pPr>
        <w:widowControl w:val="0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Досліди з </w:t>
      </w:r>
      <w:proofErr w:type="spellStart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гліцеролом</w:t>
      </w:r>
      <w:proofErr w:type="spellEnd"/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перенесено з демонстрацій до лабораторних дослідів.</w:t>
      </w:r>
    </w:p>
    <w:p w:rsidR="00F079F5" w:rsidRPr="00F079F5" w:rsidRDefault="00F079F5" w:rsidP="00F079F5">
      <w:pPr>
        <w:widowControl w:val="0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Домашній експеримент доповнено дослідами з мийними засобами.</w:t>
      </w:r>
    </w:p>
    <w:p w:rsidR="00F079F5" w:rsidRPr="00F079F5" w:rsidRDefault="00F079F5" w:rsidP="00F079F5">
      <w:pPr>
        <w:widowControl w:val="0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Розширено тематику навчальних проектів практичного спрямування.</w:t>
      </w:r>
    </w:p>
    <w:p w:rsidR="00F079F5" w:rsidRPr="00F079F5" w:rsidRDefault="00F079F5" w:rsidP="00F079F5">
      <w:pPr>
        <w:tabs>
          <w:tab w:val="left" w:pos="142"/>
        </w:tabs>
        <w:spacing w:after="0" w:line="240" w:lineRule="auto"/>
        <w:ind w:left="142" w:righ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079F5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Тема 4. Роль хімії у житті суспільства.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Назву теми змінено, оскільки попередня (узагальнення знань) не відповідає змісту і потребує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значного  розширення його.</w:t>
      </w:r>
    </w:p>
    <w:p w:rsidR="00F079F5" w:rsidRPr="00F079F5" w:rsidRDefault="00F079F5" w:rsidP="00F079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Додано питання про р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оль хімічної науки в забезпеченні сталого розвитку людства та про видатних вітчизняних учених-хіміків.</w:t>
      </w:r>
    </w:p>
    <w:p w:rsidR="00F079F5" w:rsidRPr="00F079F5" w:rsidRDefault="00F079F5" w:rsidP="00F079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Скориговано теми навчальних проектів.</w:t>
      </w:r>
    </w:p>
    <w:p w:rsidR="00F079F5" w:rsidRPr="00F079F5" w:rsidRDefault="00F079F5" w:rsidP="00F079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Звертаємо увагу,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навчальної програмою з хімії для  7-9 класів </w:t>
      </w:r>
      <w:r w:rsidRPr="00F079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не передбачено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розв’язування розрахункових задач на встановлення молекулярної формули (формульної одиниці) речовини, задач на приготування розчинів за участі кристалогідратів, на обчислення теплового ефекту реакції.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Оновлена програма надає вчителеві більшої автономії в питаннях розподілу навчального часу на вивчення тем і окремих питань у межах тем. Учитель має скористатися цим задля  реалізації діяльнісного складника результатів навчально-пізнавальної діяльності учнів, виокремлення часу на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мування практичних умінь та оцінних ставлень, мотивації, самооцінки  учнів. Перевага надається проблемному навчанню, що спрямовує на послідовне розв’язування проблеми через її формулювання, усвідомлення, засвоєння необхідних знань і умінь, вироблення ставлень і формування нового знання. Посилюється увага до інтерактивних методів, виконання навчальних проектів. Учитель виконує роль супроводу, консультує, підтримує активність, забезпечує самостійність учнів.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У методичній літературі з хімії, присвяченій практичному втіленню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комптентнісного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підходу, увага зосереджується винятково на предметній компетентності, через це виникає ще одна проблема, що стосується способу її  монтування у ключову природничо-наукову компетентність і формування інших ключових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Постає питання: як   останні можна і слід формувати засобами   навчання хімії.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F079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10 ключових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увійшли до оновлених навчальних програм для основної школи, належать: спілкування державною (і рідною у разі відмінності) мовами; спілкування іноземними мовами; математична компетентність; основні компетентності у природничих науках і технологіях; інформаційно-цифрова компетентність; уміння вчитися впродовж життя; ініціативність і підприємливість; соціальна та громадянська компетентності; обізнаність та самовираження у сфері культури; екологічна грамотність і здорове життя. 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Предметні (галузеві) компетентності стосуються змісту конкретної освітньої галузі  чи предмета, тобто предметна хімічна компетентність є складником природничо-наукової компетентності, що, у свою чергу, входить до ключової компетентності у природничих науках і технологіях.</w:t>
      </w:r>
    </w:p>
    <w:p w:rsidR="00F079F5" w:rsidRPr="00F079F5" w:rsidRDefault="00F079F5" w:rsidP="00F0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Навчання хімії безпосередньо відповідає за формування хімічної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компететності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але в тісному поєднанні з усіма ключовими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компетентностями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деяких випадках такий зв’язок  випливає зі змісту навчання хімії і очікуваних результатів навчальної діяльності учнів, сформульованих у програмі з предмета. Очевидно, що розв’язування розрахункових задач розвиває математичну компетентність;  на формування екологічної грамотності й здорового способу життя зорієнтовано зміст практично всіх розділів програми з хімії, цим матеріалом насичено й нові підручники; основні компетентності у природничих науках і технологіях забезпечуються дотримання принципів наступності й міжпредметних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курсів природознавства і хімії, хімії і фізики, хімії і біології;. Отже, ці ключові компетентності безпосередньо торкаються хімічного змісту, тому їх неможливо оминути в методиці навчання.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Менш очевидною  є можливість формувати засобами хімії такі ключові компетентності, як інформаційно-цифрова, уміння вчитися впродовж життя, ініціативність і підприємливість, соціальна та громадянська компетентності, обізнаність та самовираження у сфері культури. 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змісті програм з хімії немає питань, безпосередньо зорієнтованих на ці компетентності, отже єдиний шлях розв’язування  проблеми – додаткова методична робота вчителя.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Володіння інформаційно-цифровою компетентністю виявляється у процесі навчальної діяльності учня з використанням електронних освітніх ресурсів, цифрових вимірювальних комплексів, віртуальних хімічних лабораторій,   пошуку, збереження й цільового використання  інформації, створення власних інформаційних продуктів з хімічної тематики.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Основою уміння вчитися впродовж життя є власний досвід навчання хімії, освоєння як теоретичного змісту науки, так і хімічного експерименту. Учитель має спрямовувати самоосвіту учнів: спонукати до роботи з підручником, іншими дидактичними матеріалами, довідниками, додатковими джерелами; навчати організовувати пізнавальну діяльність згідно з поставленим теоретичним чи практичним заданням: планувати, добирати потрібні засоби, розраховувати власний час і доводити роботу до завершення, оцінювати результат тощо. Найкращим чином уміння вчитися мотивується, формується й виявляється під час роботи над навчальними проектами.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Ініціативність і підприємливість учнів тісно пов’язані з умінням учитися, визначати мету  і досягати її, при цьому   не обмежуватись власною особою, а встановлювати контакти з партнерами, розробляти як одноосібні, так і колективні плани, приймати рішення і відповідати за них. Ці риси виявляються під час групової навчальної й експериментальної роботи, виконання групових проектів. 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Соціальна та громадянська компетентності учнів виявляються у ще ширшому колі людей, залучених до співпраці над спільними соціально значущими  проектами, наприклад, із проблем довкілля, під час виконання яких учні виконують різні соціальні ролі.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 компетентності ґрунтуються на усвідомлених   принципах і цінностях, що стосовно хімії виражаються у патріотизмі, розумінні переваг сталого розвитку, поцінуванні    внеску </w:t>
      </w:r>
      <w:r w:rsidRPr="00F079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видатних вітчизняних   хіміків  у  розвиток науки.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формування  обізнаності та самовираження у сфері культури як ключової компетентності, то передусім це стосується розкриття   значення науки хімії як складника загальної культури людства нарівні з іншими науками, мистецтвом, літературою. З іншого, утилітарного боку, слід констатувати, що мистецтво завжди було пов’язане з хімією, досягнення хімії прислужилися для створення художніх творів -- від стародавніх часів до сьогодення, від природних мінералів до сучасних синтетичних матеріалів. Самовираження  учнів у  творчості також потребує  таких  засобів.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Кращі підручники нового покоління містять достатньо   навчального матеріалу, спрямованого на розвиток загальної культури, формування громадянськості, патріотизму, а методичний апарат підручників передбачає самонавчання, роботу в групі, отже, комунікацію, пошук додаткової інформації.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Формування ключових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потребує залучення різноманітних навчальних ресурсів. Оновленою програмою визначено такі: навчальні завдання (в тому числі, міжпредметні контекстні, кількісні і якісні задачі), </w:t>
      </w: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навчальне обладнання і матеріали, засоби унаочнення,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електронні освітні ресурси, навчальні проекти, тренінги, </w:t>
      </w: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інформаційні й аналітичні матеріали,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науково-популярна і художня література, мистецькі твори  інші медійні і друковані джерела </w:t>
      </w:r>
      <w:r w:rsidRPr="00F079F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тощо.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Підручник нині втрачає свою роль основного навчального ресурсу і переходить у статус ресурсного мінімуму.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Упровадження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підходу зумовлює використання завдань, виконуючи які, учні зможуть навчитись застосовувати знання у нетипових ситуаціях, розв’язувати завдання, що пов’язані з власною життєдіяльністю, навчитись формулювати оцінні судження щодо себе як соціальної складової частини живої природи.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Виконуючи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орієнтовані завдання, учні мають навчитися: знаходити потрібну інформацію; виокремлювати головне з прочитаного або почутого; точно формулювати свої думки; планувати свої дії; обирати спосіб дії в певних ситуаціях; оцінювати отриманий результат і критично ставитися до нього;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самоорганізовуватися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застосовувати знання, вміння, навички у ситуаціях, що виникли. Для завдань такого типу характерне діяльнісне спрямування, моделювання життєвої ситуації, актуальність запитань, що розглядаються, і наявність певних складників структури завдання. Такі навчальні завдання, як правило, міжпредметного змісту і пов’язані з життєвими ситуаціям й загальнокультурними цінностями. 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Компетентістно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орієнтованими, зокрема, є контекстні задачі як спосіб  усвідомлення цінності знань з предмета, що вивчається, зокрема хімії. Реалізація особистісно розвивального потенціалу таких задач відбувається у разі виходу їхнього змісту за рамки одного предмета і конкретного застосування навчального матеріалу в житті учня й інших сферах його майбутньої діяльності.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орієнтовані завдання можуть бути пов’язані з  роботою з документами, збиранням інформації, висуванням гіпотези, відтворенням ситуації, що  відповідає реальному життю.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орієнтованих завдань  відносять: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практико-орієнтовані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 спрямовані на найпростіші практичні потреби і тому мають ціннісну орієнтацію. Вони можуть подаватися у вигляді навчального проекту;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особистісно-орієнтовані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під час розв’язування яких учень має, окрім знань і вмінь, проявити особистісний потенціал (усвідомлювати зв’язок хімії з проблемами життя людини, оцінювати й робити висновки щодо ролі діяльності людини в побудові картини світу, обґрунтовувати судження про смисл пізнання людиною природи);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проблемно-пошукові,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виконуються на основі реального або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мисленневого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(уявного) експерименту;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ціннісно</w:t>
      </w:r>
      <w:proofErr w:type="spellEnd"/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-орієнтовані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розглядають проблеми безпеки життєдіяльності і здоров’я людини, екологічного стану довкілля;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завдання, пов’язані з </w:t>
      </w:r>
      <w:r w:rsidRPr="00F079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комунікативними потребами</w:t>
      </w: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людини. У змісті таких задач розглядається природничо-наукова основа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між людьми, наприклад хімічні сполуки і сплави, що застосовуються в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телерадіокомунікації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 діяльності естетичного спрямування та спорту (пояснення феноменів довкілля, використання матеріалів для мистецької діяльності та спортивних досягнень людини на основі природничих наук). Такі завдання особливо важливі для виконання 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квестів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079F5" w:rsidRPr="00F079F5" w:rsidRDefault="00F079F5" w:rsidP="00F0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квест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освіті розглядається як цілеспрямований пошук інформації на визначену тему в мережі Інтернет. За Я.С. Биховським, «веб-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квест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це сучасна технологія, заснована на проектному методі навчання, що включає пошукову діяльність учнів разом з учителем із застосуванням нових інформаційно-комунікаційних засобів». У  веб-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квестах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поєднуються елементи дидактичних ігор та методу проектів.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-орієнтовані завдання (задачі) у своєму змісті містять: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мотивацію (стимул), що є введенням у проблему (бажано практико-орієнтовану) і відповідає на запитання «з якою метою треба це робити?»;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формулювання завдання  – відповідає на запитання «що саме треба зробити?». Учень має чітко визначити для себе суть завдання: відповісти на запитання, систематизувати перелічені речовини (реакції, умови), позначити, прочитати і висловити думку, обчислити, порівняти, оцінити тощо;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інформацію (додаткову), необхідну для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розвязання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задачі. Ця частина відповідає на запитання «чому?».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перевірку (критерії) – результат виконання – відповідає на запитання «що, в якій формі треба зазначити?».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Особистісне спрямування змісту завдання вимагає наявності в ньому мотиву. Учень має бачити в діяльності особистісні сенс і цінність. Мотиваційними прийомами, що їх  можна задіяти при складанні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орієнтованих завдань, можуть бути: зацікавлення учня у збагаченні життєвого досвіду; врахування індивідуального стилю мислення; включення до змісту життєвого контексту; надання можливості отримати позитивні емоції у процесі спілкування.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Особистісна орієнтація при створенні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орієнтованих завдань передбачає поєднання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складника (як частини життєвого досвіду) з формуванням світосприйняття і особистісних ціннісних якостей (пізнавальна, етична, екологічна спрямованість тощо). Як результат, учні отримують не лише знання про світ та вміння взаємодіяти з ним, а й навички соціальних відносин.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Компетентнісне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 особистісно орієнтоване навчання гарантує не лише отримання учнем знань, умінь і навичок з хімії, а й усвідомлення навіщо вони потрібні і де він їх зможе застосувати в житті.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розроблення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орієнтованих завдань необхідно врахувати усі складники —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діяльнісний і ціннісний — і передбачити, який досвід отримає учень у результаті їх виконання; підібрати форми завдань, оптимальні для певного уроку; сформулювати зміст завдань, відібрати до нього інформаційний матеріал;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співвіднести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завдання зі змістом матеріалу, що вивчається. Власне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орієнтоване завдання, завжди передбачає виявлення всіх трьох складників предметної компетентності.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Постає питання щодо необхідності знати  означення термінів, понять, законів, тощо. Згідно концепції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орієнтованого навчання учень має вміти використовувати набуте за роки навчання у школі в подальшій практиці. То чи варто вимагати від учня дослівного знання закону збереження маси речовин, чи краще звернути увагу на формування і розвиток уміння ним користуватися при складанні рівнянь і розв’язанні розрахункових задач? Дуже часто, зазубривши правила і закони, учень не розуміє їх і не вміє ними скористатися.  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Готуючи усне опитування, учитель має визначитися з метою перевірки, а від цього - зі змістом запитань і завдань. Нагадаємо, що запитання поділяються на основні (ті, повну відповідь на які  передбачає запитання) і додаткові (у разі неповної відповіді вони будуть складниками основного). Зрозуміло, що запитання, поставлене учням 7 класу: «Назвіть способи розділення сумішей», не відповідатиме вимогам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орієнтованого навчання, а буде результатом відтворення змісту теми «Суміші». У даному випадку перевірятиметься лише один з трьох складників предметної компетентності —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Перефразуємо запитання: «Наведіть приклади способів розділення сумішей різних типів». У такому випадку для надання відповіді учень має: 1) пригадати і назвати види сумішей; способи розділення сумішей (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складник); 2) проаналізувати можливість застосування кожного зі способів відповідно до певного типу сумішей (діяльнісний складник); 3) підібрати, з власного досвіду, досвіду близьких  або набутої інформації, приклади розділення сумішей і оцінити можливість їх застосування у кожному окремому випадку (ціннісний складник). </w:t>
      </w:r>
    </w:p>
    <w:p w:rsidR="00F079F5" w:rsidRPr="00F079F5" w:rsidRDefault="00F079F5" w:rsidP="00F0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Наведене вище завдання може бути  як індивідуальним, так і використано для фронтального опитування. Кожен з учнів може навести свій приклад, доповнити відповідь однокласника. Спірні відповіді створюють проблемну ситуацію, розв’язування якої є найкращим варіантом для знаходження правильної відповіді. Здатність учня розв’язати проблемну задачу (або завдання) дає змогу говорити про сформованість особистості. Саме критичне ставлення до результату розв’язання, усвідомлення відповідальності за нього є тією ціннісною складовою, яка разом зі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знаннєвою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діяльнісною   дає право вважати такі задачі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компетентнісно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орієнтованими.  </w:t>
      </w:r>
    </w:p>
    <w:p w:rsidR="00F079F5" w:rsidRPr="00F079F5" w:rsidRDefault="00F079F5" w:rsidP="00F079F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079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Зміни в українській системі освіти висувають нові вимоги до рівня професійної кваліфікації та компетентності вчителів. </w:t>
      </w:r>
    </w:p>
    <w:p w:rsidR="00F079F5" w:rsidRPr="00F079F5" w:rsidRDefault="00F079F5" w:rsidP="00F079F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Сучасний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вчитель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повинен перенести акцент у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процесі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навчання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викладання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навчання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організувати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саме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викладання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як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трансляцію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інформації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а як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фасилітацію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активізацію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забезпечення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підтримку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процесів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осмисленого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навчання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яке дозволить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учням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досягнути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очікуваних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результатів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навчання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F079F5" w:rsidRPr="00F079F5" w:rsidRDefault="00F079F5" w:rsidP="00F079F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Професіоналізм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педагога,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його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налаштованість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самовдосконалення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самоосвіту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саморозвиток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напряму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впливає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формування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компетентностей та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успішності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учнів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 </w:t>
      </w:r>
      <w:proofErr w:type="gram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є 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вирішальним</w:t>
      </w:r>
      <w:proofErr w:type="spellEnd"/>
      <w:proofErr w:type="gram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фактором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забезпечення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якості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освіти</w:t>
      </w:r>
      <w:proofErr w:type="spellEnd"/>
      <w:r w:rsidRPr="00F079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F079F5" w:rsidRPr="00F079F5" w:rsidRDefault="00F079F5" w:rsidP="00F079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0B51" w:rsidRPr="00F079F5" w:rsidRDefault="000C0B51">
      <w:pPr>
        <w:rPr>
          <w:lang w:val="uk-UA"/>
        </w:rPr>
      </w:pPr>
      <w:bookmarkStart w:id="0" w:name="_GoBack"/>
      <w:bookmarkEnd w:id="0"/>
    </w:p>
    <w:sectPr w:rsidR="000C0B51" w:rsidRPr="00F0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0"/>
    <w:rsid w:val="000C0B51"/>
    <w:rsid w:val="00721430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0ECD-697A-442F-BECB-95CD9859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-serednya/navchalni-progra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navchalni-program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ua/activity/education/zagalna-serednya/navchalni-programi-5-9-klas-20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5375</Words>
  <Characters>30640</Characters>
  <Application>Microsoft Office Word</Application>
  <DocSecurity>0</DocSecurity>
  <Lines>255</Lines>
  <Paragraphs>71</Paragraphs>
  <ScaleCrop>false</ScaleCrop>
  <Company/>
  <LinksUpToDate>false</LinksUpToDate>
  <CharactersWithSpaces>35944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2017-08-11T12:08:00Z</dcterms:created>
  <dcterms:modified xsi:type="dcterms:W3CDTF">2017-08-11T12:08:00Z</dcterms:modified>
</cp:coreProperties>
</file>